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F861C" w14:textId="77777777" w:rsidR="002D0610" w:rsidRDefault="002D0610" w:rsidP="002D0610">
      <w:pPr>
        <w:rPr>
          <w:b/>
        </w:rPr>
      </w:pPr>
      <w:r w:rsidRPr="00B90001">
        <w:rPr>
          <w:b/>
          <w:noProof/>
          <w:lang w:eastAsia="en-GB"/>
        </w:rPr>
        <w:drawing>
          <wp:inline distT="0" distB="0" distL="0" distR="0" wp14:anchorId="6650E65D" wp14:editId="5090B325">
            <wp:extent cx="737755" cy="676275"/>
            <wp:effectExtent l="0" t="0" r="5715" b="0"/>
            <wp:docPr id="1" name="Picture 1" descr="Peel Hou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eel House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43191" cy="681258"/>
                    </a:xfrm>
                    <a:prstGeom prst="rect">
                      <a:avLst/>
                    </a:prstGeom>
                    <a:noFill/>
                    <a:ln>
                      <a:noFill/>
                    </a:ln>
                  </pic:spPr>
                </pic:pic>
              </a:graphicData>
            </a:graphic>
          </wp:inline>
        </w:drawing>
      </w:r>
    </w:p>
    <w:p w14:paraId="4C88B00C" w14:textId="77777777" w:rsidR="00780592" w:rsidRPr="00780592" w:rsidRDefault="002D0610" w:rsidP="002D0610">
      <w:pPr>
        <w:jc w:val="center"/>
        <w:rPr>
          <w:b/>
        </w:rPr>
      </w:pPr>
      <w:r>
        <w:rPr>
          <w:b/>
        </w:rPr>
        <w:t>P</w:t>
      </w:r>
      <w:r w:rsidR="00780592" w:rsidRPr="00780592">
        <w:rPr>
          <w:b/>
        </w:rPr>
        <w:t>eel House Medical Practice</w:t>
      </w:r>
    </w:p>
    <w:p w14:paraId="32D687F7" w14:textId="77777777" w:rsidR="00FE1595" w:rsidRPr="00780592" w:rsidRDefault="002D0610" w:rsidP="002D0610">
      <w:pPr>
        <w:jc w:val="center"/>
        <w:rPr>
          <w:b/>
        </w:rPr>
      </w:pPr>
      <w:r>
        <w:rPr>
          <w:b/>
        </w:rPr>
        <w:t xml:space="preserve">Patient Participation Group </w:t>
      </w:r>
      <w:r w:rsidR="00780592" w:rsidRPr="00780592">
        <w:rPr>
          <w:b/>
        </w:rPr>
        <w:t>Meeting Feedback Form</w:t>
      </w:r>
    </w:p>
    <w:p w14:paraId="6B2ACCC5" w14:textId="77777777" w:rsidR="00780592" w:rsidRDefault="00780592"/>
    <w:p w14:paraId="63FE8AB0" w14:textId="18223AD8" w:rsidR="00780592" w:rsidRDefault="00780592">
      <w:r>
        <w:t>Date:</w:t>
      </w:r>
      <w:r>
        <w:tab/>
      </w:r>
      <w:r w:rsidR="00781C6C">
        <w:t>25</w:t>
      </w:r>
      <w:r w:rsidR="00781C6C" w:rsidRPr="00781C6C">
        <w:rPr>
          <w:vertAlign w:val="superscript"/>
        </w:rPr>
        <w:t>th</w:t>
      </w:r>
      <w:r w:rsidR="00781C6C">
        <w:t xml:space="preserve"> November 2020</w:t>
      </w:r>
    </w:p>
    <w:p w14:paraId="371B7C25" w14:textId="77777777" w:rsidR="002D0610" w:rsidRDefault="002D0610"/>
    <w:p w14:paraId="34767B19" w14:textId="299F5C85" w:rsidR="002D0610" w:rsidRDefault="002D0610" w:rsidP="002D0610">
      <w:r>
        <w:t>Apologies:</w:t>
      </w:r>
      <w:r w:rsidR="00781C6C">
        <w:t xml:space="preserve"> Patricia Ramsden</w:t>
      </w:r>
    </w:p>
    <w:p w14:paraId="405D37E3" w14:textId="77777777" w:rsidR="002D0610" w:rsidRDefault="002D0610"/>
    <w:p w14:paraId="0DE8F7D2" w14:textId="5AA6D524" w:rsidR="00780592" w:rsidRDefault="00780592">
      <w:r>
        <w:t>In attendance:</w:t>
      </w:r>
      <w:r w:rsidR="0033623A">
        <w:t xml:space="preserve"> </w:t>
      </w:r>
      <w:r w:rsidR="00781C6C">
        <w:t xml:space="preserve">David Woodcock, Geoff Evans, Jean Battle, Ann Parkinson, Dorothy </w:t>
      </w:r>
      <w:proofErr w:type="spellStart"/>
      <w:r w:rsidR="00781C6C">
        <w:t>Westell</w:t>
      </w:r>
      <w:proofErr w:type="spellEnd"/>
      <w:r w:rsidR="00781C6C">
        <w:t>, Judith Halstead</w:t>
      </w:r>
      <w:r w:rsidR="0033623A">
        <w:t xml:space="preserve">, </w:t>
      </w:r>
      <w:r w:rsidR="005F7585">
        <w:t xml:space="preserve">Dr Jane Eccles PHMP. Katy </w:t>
      </w:r>
      <w:proofErr w:type="spellStart"/>
      <w:r w:rsidR="005F7585">
        <w:t>Tregartha</w:t>
      </w:r>
      <w:proofErr w:type="spellEnd"/>
      <w:r w:rsidR="005F7585">
        <w:t xml:space="preserve"> PHMP. </w:t>
      </w:r>
    </w:p>
    <w:p w14:paraId="3D77F168" w14:textId="77777777" w:rsidR="00780592" w:rsidRDefault="00780592"/>
    <w:p w14:paraId="49A22D3D" w14:textId="24337BB0" w:rsidR="00780592" w:rsidRDefault="005F7585">
      <w:r>
        <w:t xml:space="preserve">Meeting was called to discuss the ongoing issues around the prescription hub and if the Practice was to pull out of the hub how would patients like the prescription service design to look? </w:t>
      </w:r>
    </w:p>
    <w:p w14:paraId="65D6D477" w14:textId="7DA1C007" w:rsidR="005F7585" w:rsidRDefault="005F7585"/>
    <w:p w14:paraId="6DAE5A38" w14:textId="77777777" w:rsidR="00780592" w:rsidRDefault="00780592" w:rsidP="00780592">
      <w:pPr>
        <w:spacing w:after="240"/>
      </w:pPr>
      <w:r>
        <w:t>Key notes:</w:t>
      </w:r>
    </w:p>
    <w:p w14:paraId="6EA98520" w14:textId="5D661DD3" w:rsidR="00780592" w:rsidRDefault="005F7585" w:rsidP="005F7585">
      <w:pPr>
        <w:pStyle w:val="NoSpacing"/>
        <w:numPr>
          <w:ilvl w:val="0"/>
          <w:numId w:val="7"/>
        </w:numPr>
      </w:pPr>
      <w:proofErr w:type="gramStart"/>
      <w:r>
        <w:t>General consensus</w:t>
      </w:r>
      <w:proofErr w:type="gramEnd"/>
      <w:r>
        <w:t xml:space="preserve"> that the hub has been a barrier with regard to ordering prescriptions, individual issues have been well documented and patient group feel no significant change since Zak the hub pharmacist joined a zoom meeting to speak to them.  The exemption list works well when a patient gets on it but the process of getting on the list had been found to be difficult and distressing at times.</w:t>
      </w:r>
    </w:p>
    <w:p w14:paraId="37172C48" w14:textId="77777777" w:rsidR="005F7585" w:rsidRDefault="005F7585" w:rsidP="005F7585">
      <w:pPr>
        <w:pStyle w:val="NoSpacing"/>
        <w:ind w:left="720"/>
      </w:pPr>
    </w:p>
    <w:p w14:paraId="7ED2556C" w14:textId="0F067508" w:rsidR="0033623A" w:rsidRDefault="005F7585" w:rsidP="0033623A">
      <w:pPr>
        <w:pStyle w:val="NoSpacing"/>
        <w:numPr>
          <w:ilvl w:val="0"/>
          <w:numId w:val="7"/>
        </w:numPr>
      </w:pPr>
      <w:r>
        <w:t xml:space="preserve">Discussion around how the service could work, </w:t>
      </w:r>
      <w:proofErr w:type="spellStart"/>
      <w:r>
        <w:t>pt</w:t>
      </w:r>
      <w:proofErr w:type="spellEnd"/>
      <w:r>
        <w:t xml:space="preserve"> group keen on being able to order, over the phone, online access and by email.  They </w:t>
      </w:r>
      <w:proofErr w:type="gramStart"/>
      <w:r>
        <w:t>particular think</w:t>
      </w:r>
      <w:proofErr w:type="gramEnd"/>
      <w:r>
        <w:t xml:space="preserve"> email is needed as online access only allows you to order items in your list and examples of occasions where they have required an item that had not had for a while but no option to request this.  </w:t>
      </w:r>
      <w:r w:rsidR="0033623A" w:rsidRPr="005F7585">
        <w:t xml:space="preserve">Dedicated telephone line – afternoon, to stay open longer than </w:t>
      </w:r>
      <w:r w:rsidR="0033623A">
        <w:t xml:space="preserve">the </w:t>
      </w:r>
      <w:r w:rsidR="0033623A" w:rsidRPr="005F7585">
        <w:t xml:space="preserve">previous 4:30 cut off. </w:t>
      </w:r>
      <w:r w:rsidR="0033623A">
        <w:t xml:space="preserve">Phone line could be advertised as for queries / one off prescriptions with a </w:t>
      </w:r>
      <w:proofErr w:type="gramStart"/>
      <w:r w:rsidR="0033623A">
        <w:t>common sense</w:t>
      </w:r>
      <w:proofErr w:type="gramEnd"/>
      <w:r w:rsidR="0033623A">
        <w:t xml:space="preserve"> approach that over 65’s / vulnerable can order repeats over the phone if struggle with online.</w:t>
      </w:r>
    </w:p>
    <w:p w14:paraId="785A9F17" w14:textId="77777777" w:rsidR="0033623A" w:rsidRDefault="0033623A" w:rsidP="0033623A">
      <w:pPr>
        <w:pStyle w:val="NoSpacing"/>
        <w:ind w:left="720"/>
      </w:pPr>
      <w:r>
        <w:t xml:space="preserve">Very keen for the process of getting on exemption list for chemists to order to be </w:t>
      </w:r>
    </w:p>
    <w:p w14:paraId="6623FB15" w14:textId="313A5A59" w:rsidR="0033623A" w:rsidRDefault="0033623A" w:rsidP="0033623A">
      <w:pPr>
        <w:pStyle w:val="NoSpacing"/>
        <w:ind w:left="720"/>
      </w:pPr>
      <w:r>
        <w:t xml:space="preserve">simplified.  </w:t>
      </w:r>
    </w:p>
    <w:p w14:paraId="26E6BD90" w14:textId="77777777" w:rsidR="0033623A" w:rsidRPr="005F7585" w:rsidRDefault="0033623A" w:rsidP="0033623A">
      <w:pPr>
        <w:pStyle w:val="NoSpacing"/>
        <w:ind w:left="720"/>
      </w:pPr>
    </w:p>
    <w:p w14:paraId="2D407761" w14:textId="0D642F5F" w:rsidR="005F7585" w:rsidRDefault="005F7585" w:rsidP="0033623A">
      <w:pPr>
        <w:pStyle w:val="NoSpacing"/>
        <w:ind w:left="720"/>
      </w:pPr>
      <w:r>
        <w:t xml:space="preserve">Suggested ways to </w:t>
      </w:r>
      <w:proofErr w:type="gramStart"/>
      <w:r>
        <w:t>process;</w:t>
      </w:r>
      <w:proofErr w:type="gramEnd"/>
    </w:p>
    <w:p w14:paraId="0EED9431" w14:textId="29C453EF" w:rsidR="005F7585" w:rsidRPr="005F7585" w:rsidRDefault="005F7585" w:rsidP="0033623A">
      <w:pPr>
        <w:pStyle w:val="NoSpacing"/>
        <w:ind w:left="720"/>
      </w:pPr>
      <w:r w:rsidRPr="005F7585">
        <w:t>Online via the apps / patient access</w:t>
      </w:r>
    </w:p>
    <w:p w14:paraId="6BD4B7A9" w14:textId="12A7C81B" w:rsidR="005F7585" w:rsidRPr="005F7585" w:rsidRDefault="005F7585" w:rsidP="0033623A">
      <w:pPr>
        <w:pStyle w:val="NoSpacing"/>
        <w:ind w:left="720"/>
      </w:pPr>
      <w:r w:rsidRPr="005F7585">
        <w:t>Email</w:t>
      </w:r>
    </w:p>
    <w:p w14:paraId="5B80F1CB" w14:textId="6FB5EC62" w:rsidR="005F7585" w:rsidRPr="005F7585" w:rsidRDefault="005F7585" w:rsidP="0033623A">
      <w:pPr>
        <w:pStyle w:val="NoSpacing"/>
        <w:ind w:left="720"/>
      </w:pPr>
      <w:r w:rsidRPr="005F7585">
        <w:t>Dedicated telephone line</w:t>
      </w:r>
      <w:r>
        <w:t xml:space="preserve"> </w:t>
      </w:r>
    </w:p>
    <w:p w14:paraId="786508E5" w14:textId="26A8CDCB" w:rsidR="002D0610" w:rsidRDefault="002D0610" w:rsidP="005F7585">
      <w:pPr>
        <w:pStyle w:val="NoSpacing"/>
      </w:pPr>
    </w:p>
    <w:p w14:paraId="34EBA6D5" w14:textId="126B9F22" w:rsidR="0033623A" w:rsidRDefault="0033623A" w:rsidP="0033623A">
      <w:pPr>
        <w:pStyle w:val="NoSpacing"/>
        <w:numPr>
          <w:ilvl w:val="0"/>
          <w:numId w:val="7"/>
        </w:numPr>
      </w:pPr>
      <w:r>
        <w:t xml:space="preserve">Communications, all agreed that sufficient notice to patients would need </w:t>
      </w:r>
      <w:proofErr w:type="spellStart"/>
      <w:r>
        <w:t>ot</w:t>
      </w:r>
      <w:proofErr w:type="spellEnd"/>
      <w:r>
        <w:t xml:space="preserve"> be given, maybe looking at February.  Ideas regarding </w:t>
      </w:r>
      <w:proofErr w:type="gramStart"/>
      <w:r>
        <w:t>communications;</w:t>
      </w:r>
      <w:proofErr w:type="gramEnd"/>
    </w:p>
    <w:p w14:paraId="0A626C69" w14:textId="47A6C4D0" w:rsidR="0033623A" w:rsidRDefault="0033623A" w:rsidP="0033623A">
      <w:pPr>
        <w:pStyle w:val="NoSpacing"/>
        <w:ind w:left="720"/>
      </w:pPr>
      <w:r>
        <w:t xml:space="preserve">Repeat slip counterfoil </w:t>
      </w:r>
    </w:p>
    <w:p w14:paraId="63D93055" w14:textId="08573B40" w:rsidR="0033623A" w:rsidRDefault="0033623A" w:rsidP="0033623A">
      <w:pPr>
        <w:pStyle w:val="NoSpacing"/>
        <w:ind w:left="720"/>
      </w:pPr>
      <w:r>
        <w:t>Acorn Community News – free paper distribution whole of Hyndburn</w:t>
      </w:r>
    </w:p>
    <w:p w14:paraId="364B5218" w14:textId="3540FA93" w:rsidR="0033623A" w:rsidRDefault="0033623A" w:rsidP="0033623A">
      <w:pPr>
        <w:pStyle w:val="NoSpacing"/>
        <w:ind w:left="720"/>
      </w:pPr>
      <w:r>
        <w:t>Website</w:t>
      </w:r>
    </w:p>
    <w:p w14:paraId="18D99E6A" w14:textId="1588ABA4" w:rsidR="0033623A" w:rsidRDefault="0033623A" w:rsidP="0033623A">
      <w:pPr>
        <w:pStyle w:val="NoSpacing"/>
        <w:ind w:left="720"/>
      </w:pPr>
      <w:r>
        <w:t xml:space="preserve">Leaflet sent to chemists to be put inside medication bags. </w:t>
      </w:r>
    </w:p>
    <w:p w14:paraId="372D7E8E" w14:textId="675CEE77" w:rsidR="0033623A" w:rsidRDefault="0033623A" w:rsidP="0033623A">
      <w:pPr>
        <w:pStyle w:val="NoSpacing"/>
      </w:pPr>
    </w:p>
    <w:p w14:paraId="7335461C" w14:textId="22BB168D" w:rsidR="0033623A" w:rsidRDefault="0033623A" w:rsidP="0033623A">
      <w:pPr>
        <w:pStyle w:val="NoSpacing"/>
      </w:pPr>
      <w:r>
        <w:t>All above will go to partners for discussion and if decision made to come out of the Hub</w:t>
      </w:r>
      <w:r w:rsidR="00911BEF">
        <w:t xml:space="preserve"> all above recommendations will be considered</w:t>
      </w:r>
      <w:r>
        <w:t xml:space="preserve">. </w:t>
      </w:r>
    </w:p>
    <w:p w14:paraId="09239C82" w14:textId="3637C9EB" w:rsidR="0033623A" w:rsidRDefault="0033623A" w:rsidP="0033623A">
      <w:pPr>
        <w:pStyle w:val="NoSpacing"/>
      </w:pPr>
    </w:p>
    <w:p w14:paraId="154A1A09" w14:textId="5CE2D41B" w:rsidR="0033623A" w:rsidRPr="005F7585" w:rsidRDefault="0033623A" w:rsidP="0033623A">
      <w:pPr>
        <w:pStyle w:val="NoSpacing"/>
      </w:pPr>
      <w:r>
        <w:t xml:space="preserve">Next date to be arranged. </w:t>
      </w:r>
    </w:p>
    <w:sectPr w:rsidR="0033623A" w:rsidRPr="005F7585" w:rsidSect="004319C9">
      <w:pgSz w:w="11906" w:h="16838"/>
      <w:pgMar w:top="42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1A5"/>
    <w:multiLevelType w:val="hybridMultilevel"/>
    <w:tmpl w:val="12ACA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342825"/>
    <w:multiLevelType w:val="hybridMultilevel"/>
    <w:tmpl w:val="9ED6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D02B8C"/>
    <w:multiLevelType w:val="hybridMultilevel"/>
    <w:tmpl w:val="9188B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6227F0"/>
    <w:multiLevelType w:val="hybridMultilevel"/>
    <w:tmpl w:val="C0005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2A3CE0"/>
    <w:multiLevelType w:val="hybridMultilevel"/>
    <w:tmpl w:val="22487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295A2C"/>
    <w:multiLevelType w:val="hybridMultilevel"/>
    <w:tmpl w:val="08C0F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D3144B"/>
    <w:multiLevelType w:val="hybridMultilevel"/>
    <w:tmpl w:val="60C8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484773">
    <w:abstractNumId w:val="3"/>
  </w:num>
  <w:num w:numId="2" w16cid:durableId="116998219">
    <w:abstractNumId w:val="5"/>
  </w:num>
  <w:num w:numId="3" w16cid:durableId="2121414317">
    <w:abstractNumId w:val="2"/>
  </w:num>
  <w:num w:numId="4" w16cid:durableId="1779134364">
    <w:abstractNumId w:val="6"/>
  </w:num>
  <w:num w:numId="5" w16cid:durableId="103694491">
    <w:abstractNumId w:val="4"/>
  </w:num>
  <w:num w:numId="6" w16cid:durableId="1717311681">
    <w:abstractNumId w:val="0"/>
  </w:num>
  <w:num w:numId="7" w16cid:durableId="576673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592"/>
    <w:rsid w:val="002D0610"/>
    <w:rsid w:val="0033623A"/>
    <w:rsid w:val="0039753E"/>
    <w:rsid w:val="004319C9"/>
    <w:rsid w:val="005B3859"/>
    <w:rsid w:val="005F7585"/>
    <w:rsid w:val="00780592"/>
    <w:rsid w:val="00781C6C"/>
    <w:rsid w:val="00911BEF"/>
    <w:rsid w:val="00A21A42"/>
    <w:rsid w:val="00D34391"/>
    <w:rsid w:val="00D762C4"/>
    <w:rsid w:val="00E45F3F"/>
    <w:rsid w:val="00FE15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30504"/>
  <w15:docId w15:val="{BA03C390-C535-427C-A763-575CAA43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753E"/>
    <w:rPr>
      <w:sz w:val="24"/>
      <w:szCs w:val="24"/>
    </w:rPr>
  </w:style>
  <w:style w:type="paragraph" w:styleId="Heading1">
    <w:name w:val="heading 1"/>
    <w:basedOn w:val="Normal"/>
    <w:next w:val="Normal"/>
    <w:link w:val="Heading1Char"/>
    <w:uiPriority w:val="9"/>
    <w:qFormat/>
    <w:rsid w:val="0039753E"/>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39753E"/>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39753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39753E"/>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39753E"/>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39753E"/>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39753E"/>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39753E"/>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39753E"/>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753E"/>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9753E"/>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9753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39753E"/>
    <w:rPr>
      <w:rFonts w:cstheme="majorBidi"/>
      <w:b/>
      <w:bCs/>
      <w:sz w:val="28"/>
      <w:szCs w:val="28"/>
    </w:rPr>
  </w:style>
  <w:style w:type="character" w:customStyle="1" w:styleId="Heading5Char">
    <w:name w:val="Heading 5 Char"/>
    <w:basedOn w:val="DefaultParagraphFont"/>
    <w:link w:val="Heading5"/>
    <w:uiPriority w:val="9"/>
    <w:semiHidden/>
    <w:rsid w:val="0039753E"/>
    <w:rPr>
      <w:rFonts w:cstheme="majorBidi"/>
      <w:b/>
      <w:bCs/>
      <w:i/>
      <w:iCs/>
      <w:sz w:val="26"/>
      <w:szCs w:val="26"/>
    </w:rPr>
  </w:style>
  <w:style w:type="character" w:customStyle="1" w:styleId="Heading6Char">
    <w:name w:val="Heading 6 Char"/>
    <w:basedOn w:val="DefaultParagraphFont"/>
    <w:link w:val="Heading6"/>
    <w:uiPriority w:val="9"/>
    <w:semiHidden/>
    <w:rsid w:val="0039753E"/>
    <w:rPr>
      <w:rFonts w:cstheme="majorBidi"/>
      <w:b/>
      <w:bCs/>
    </w:rPr>
  </w:style>
  <w:style w:type="character" w:customStyle="1" w:styleId="Heading7Char">
    <w:name w:val="Heading 7 Char"/>
    <w:basedOn w:val="DefaultParagraphFont"/>
    <w:link w:val="Heading7"/>
    <w:uiPriority w:val="9"/>
    <w:semiHidden/>
    <w:rsid w:val="0039753E"/>
    <w:rPr>
      <w:rFonts w:cstheme="majorBidi"/>
      <w:sz w:val="24"/>
      <w:szCs w:val="24"/>
    </w:rPr>
  </w:style>
  <w:style w:type="character" w:customStyle="1" w:styleId="Heading8Char">
    <w:name w:val="Heading 8 Char"/>
    <w:basedOn w:val="DefaultParagraphFont"/>
    <w:link w:val="Heading8"/>
    <w:uiPriority w:val="9"/>
    <w:semiHidden/>
    <w:rsid w:val="0039753E"/>
    <w:rPr>
      <w:rFonts w:cstheme="majorBidi"/>
      <w:i/>
      <w:iCs/>
      <w:sz w:val="24"/>
      <w:szCs w:val="24"/>
    </w:rPr>
  </w:style>
  <w:style w:type="character" w:customStyle="1" w:styleId="Heading9Char">
    <w:name w:val="Heading 9 Char"/>
    <w:basedOn w:val="DefaultParagraphFont"/>
    <w:link w:val="Heading9"/>
    <w:uiPriority w:val="9"/>
    <w:semiHidden/>
    <w:rsid w:val="0039753E"/>
    <w:rPr>
      <w:rFonts w:asciiTheme="majorHAnsi" w:eastAsiaTheme="majorEastAsia" w:hAnsiTheme="majorHAnsi" w:cstheme="majorBidi"/>
    </w:rPr>
  </w:style>
  <w:style w:type="paragraph" w:styleId="Title">
    <w:name w:val="Title"/>
    <w:basedOn w:val="Normal"/>
    <w:next w:val="Normal"/>
    <w:link w:val="TitleChar"/>
    <w:uiPriority w:val="10"/>
    <w:qFormat/>
    <w:rsid w:val="0039753E"/>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39753E"/>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39753E"/>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39753E"/>
    <w:rPr>
      <w:rFonts w:asciiTheme="majorHAnsi" w:eastAsiaTheme="majorEastAsia" w:hAnsiTheme="majorHAnsi" w:cstheme="majorBidi"/>
      <w:sz w:val="24"/>
      <w:szCs w:val="24"/>
    </w:rPr>
  </w:style>
  <w:style w:type="character" w:styleId="Strong">
    <w:name w:val="Strong"/>
    <w:basedOn w:val="DefaultParagraphFont"/>
    <w:uiPriority w:val="22"/>
    <w:qFormat/>
    <w:rsid w:val="0039753E"/>
    <w:rPr>
      <w:b/>
      <w:bCs/>
    </w:rPr>
  </w:style>
  <w:style w:type="character" w:styleId="Emphasis">
    <w:name w:val="Emphasis"/>
    <w:basedOn w:val="DefaultParagraphFont"/>
    <w:uiPriority w:val="20"/>
    <w:qFormat/>
    <w:rsid w:val="0039753E"/>
    <w:rPr>
      <w:rFonts w:asciiTheme="minorHAnsi" w:hAnsiTheme="minorHAnsi"/>
      <w:b/>
      <w:i/>
      <w:iCs/>
    </w:rPr>
  </w:style>
  <w:style w:type="paragraph" w:styleId="NoSpacing">
    <w:name w:val="No Spacing"/>
    <w:basedOn w:val="Normal"/>
    <w:uiPriority w:val="1"/>
    <w:qFormat/>
    <w:rsid w:val="0039753E"/>
    <w:rPr>
      <w:szCs w:val="32"/>
    </w:rPr>
  </w:style>
  <w:style w:type="paragraph" w:styleId="ListParagraph">
    <w:name w:val="List Paragraph"/>
    <w:basedOn w:val="Normal"/>
    <w:uiPriority w:val="34"/>
    <w:qFormat/>
    <w:rsid w:val="0039753E"/>
    <w:pPr>
      <w:ind w:left="720"/>
      <w:contextualSpacing/>
    </w:pPr>
  </w:style>
  <w:style w:type="paragraph" w:styleId="Quote">
    <w:name w:val="Quote"/>
    <w:basedOn w:val="Normal"/>
    <w:next w:val="Normal"/>
    <w:link w:val="QuoteChar"/>
    <w:uiPriority w:val="29"/>
    <w:qFormat/>
    <w:rsid w:val="0039753E"/>
    <w:rPr>
      <w:i/>
    </w:rPr>
  </w:style>
  <w:style w:type="character" w:customStyle="1" w:styleId="QuoteChar">
    <w:name w:val="Quote Char"/>
    <w:basedOn w:val="DefaultParagraphFont"/>
    <w:link w:val="Quote"/>
    <w:uiPriority w:val="29"/>
    <w:rsid w:val="0039753E"/>
    <w:rPr>
      <w:i/>
      <w:sz w:val="24"/>
      <w:szCs w:val="24"/>
    </w:rPr>
  </w:style>
  <w:style w:type="paragraph" w:styleId="IntenseQuote">
    <w:name w:val="Intense Quote"/>
    <w:basedOn w:val="Normal"/>
    <w:next w:val="Normal"/>
    <w:link w:val="IntenseQuoteChar"/>
    <w:uiPriority w:val="30"/>
    <w:qFormat/>
    <w:rsid w:val="0039753E"/>
    <w:pPr>
      <w:ind w:left="720" w:right="720"/>
    </w:pPr>
    <w:rPr>
      <w:b/>
      <w:i/>
      <w:szCs w:val="22"/>
    </w:rPr>
  </w:style>
  <w:style w:type="character" w:customStyle="1" w:styleId="IntenseQuoteChar">
    <w:name w:val="Intense Quote Char"/>
    <w:basedOn w:val="DefaultParagraphFont"/>
    <w:link w:val="IntenseQuote"/>
    <w:uiPriority w:val="30"/>
    <w:rsid w:val="0039753E"/>
    <w:rPr>
      <w:b/>
      <w:i/>
      <w:sz w:val="24"/>
    </w:rPr>
  </w:style>
  <w:style w:type="character" w:styleId="SubtleEmphasis">
    <w:name w:val="Subtle Emphasis"/>
    <w:uiPriority w:val="19"/>
    <w:qFormat/>
    <w:rsid w:val="0039753E"/>
    <w:rPr>
      <w:i/>
      <w:color w:val="5A5A5A" w:themeColor="text1" w:themeTint="A5"/>
    </w:rPr>
  </w:style>
  <w:style w:type="character" w:styleId="IntenseEmphasis">
    <w:name w:val="Intense Emphasis"/>
    <w:basedOn w:val="DefaultParagraphFont"/>
    <w:uiPriority w:val="21"/>
    <w:qFormat/>
    <w:rsid w:val="0039753E"/>
    <w:rPr>
      <w:b/>
      <w:i/>
      <w:sz w:val="24"/>
      <w:szCs w:val="24"/>
      <w:u w:val="single"/>
    </w:rPr>
  </w:style>
  <w:style w:type="character" w:styleId="SubtleReference">
    <w:name w:val="Subtle Reference"/>
    <w:basedOn w:val="DefaultParagraphFont"/>
    <w:uiPriority w:val="31"/>
    <w:qFormat/>
    <w:rsid w:val="0039753E"/>
    <w:rPr>
      <w:sz w:val="24"/>
      <w:szCs w:val="24"/>
      <w:u w:val="single"/>
    </w:rPr>
  </w:style>
  <w:style w:type="character" w:styleId="IntenseReference">
    <w:name w:val="Intense Reference"/>
    <w:basedOn w:val="DefaultParagraphFont"/>
    <w:uiPriority w:val="32"/>
    <w:qFormat/>
    <w:rsid w:val="0039753E"/>
    <w:rPr>
      <w:b/>
      <w:sz w:val="24"/>
      <w:u w:val="single"/>
    </w:rPr>
  </w:style>
  <w:style w:type="character" w:styleId="BookTitle">
    <w:name w:val="Book Title"/>
    <w:basedOn w:val="DefaultParagraphFont"/>
    <w:uiPriority w:val="33"/>
    <w:qFormat/>
    <w:rsid w:val="0039753E"/>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9753E"/>
    <w:pPr>
      <w:outlineLvl w:val="9"/>
    </w:pPr>
  </w:style>
  <w:style w:type="table" w:styleId="TableGrid">
    <w:name w:val="Table Grid"/>
    <w:basedOn w:val="TableNormal"/>
    <w:uiPriority w:val="59"/>
    <w:rsid w:val="00780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0610"/>
    <w:rPr>
      <w:rFonts w:ascii="Tahoma" w:hAnsi="Tahoma" w:cs="Tahoma"/>
      <w:sz w:val="16"/>
      <w:szCs w:val="16"/>
    </w:rPr>
  </w:style>
  <w:style w:type="character" w:customStyle="1" w:styleId="BalloonTextChar">
    <w:name w:val="Balloon Text Char"/>
    <w:basedOn w:val="DefaultParagraphFont"/>
    <w:link w:val="BalloonText"/>
    <w:uiPriority w:val="99"/>
    <w:semiHidden/>
    <w:rsid w:val="002D06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73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Katy Morson</cp:lastModifiedBy>
  <cp:revision>2</cp:revision>
  <dcterms:created xsi:type="dcterms:W3CDTF">2022-04-26T07:45:00Z</dcterms:created>
  <dcterms:modified xsi:type="dcterms:W3CDTF">2022-04-26T07:45:00Z</dcterms:modified>
</cp:coreProperties>
</file>